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E74FCE" w14:textId="391B9DB4" w:rsidR="00D46D43" w:rsidRPr="00117BFE" w:rsidRDefault="00D46D43" w:rsidP="00117BFE">
      <w:pPr>
        <w:spacing w:after="120"/>
        <w:jc w:val="center"/>
        <w:rPr>
          <w:rFonts w:ascii="Times New Roman Bold" w:hAnsi="Times New Roman Bold" w:cs="Times New Roman"/>
          <w:b/>
          <w:smallCaps/>
          <w:sz w:val="28"/>
          <w:szCs w:val="28"/>
        </w:rPr>
      </w:pPr>
      <w:r w:rsidRPr="00117BFE">
        <w:rPr>
          <w:rFonts w:ascii="Times New Roman Bold" w:hAnsi="Times New Roman Bold" w:cs="Times New Roman"/>
          <w:b/>
          <w:smallCaps/>
          <w:sz w:val="28"/>
          <w:szCs w:val="28"/>
        </w:rPr>
        <w:t>Comprehensive Exam Preparation</w:t>
      </w:r>
      <w:r w:rsidR="006125DF">
        <w:rPr>
          <w:rFonts w:ascii="Times New Roman Bold" w:hAnsi="Times New Roman Bold" w:cs="Times New Roman"/>
          <w:b/>
          <w:smallCaps/>
          <w:sz w:val="28"/>
          <w:szCs w:val="28"/>
        </w:rPr>
        <w:t>: Question One</w:t>
      </w:r>
      <w:r w:rsidR="00F85E89">
        <w:rPr>
          <w:rFonts w:ascii="Times New Roman Bold" w:hAnsi="Times New Roman Bold" w:cs="Times New Roman"/>
          <w:b/>
          <w:smallCaps/>
          <w:sz w:val="28"/>
          <w:szCs w:val="28"/>
        </w:rPr>
        <w:t xml:space="preserve"> </w:t>
      </w:r>
      <w:r w:rsidR="001E418C">
        <w:rPr>
          <w:rFonts w:ascii="Times New Roman Bold" w:hAnsi="Times New Roman Bold" w:cs="Times New Roman"/>
          <w:b/>
          <w:smallCaps/>
          <w:sz w:val="28"/>
          <w:szCs w:val="28"/>
        </w:rPr>
        <w:t xml:space="preserve">Assignment </w:t>
      </w:r>
      <w:r w:rsidR="00F85E89">
        <w:rPr>
          <w:rFonts w:ascii="Times New Roman Bold" w:hAnsi="Times New Roman Bold" w:cs="Times New Roman"/>
          <w:b/>
          <w:smallCaps/>
          <w:sz w:val="28"/>
          <w:szCs w:val="28"/>
        </w:rPr>
        <w:t>Instructions</w:t>
      </w:r>
    </w:p>
    <w:p w14:paraId="6469D3AE" w14:textId="77777777" w:rsidR="001E418C" w:rsidRDefault="001E418C" w:rsidP="001E418C">
      <w:pPr>
        <w:spacing w:before="120" w:after="0" w:line="240" w:lineRule="auto"/>
        <w:rPr>
          <w:rFonts w:ascii="Times New Roman Bold" w:hAnsi="Times New Roman Bold"/>
          <w:smallCaps/>
          <w:sz w:val="24"/>
          <w:szCs w:val="24"/>
        </w:rPr>
      </w:pPr>
      <w:r w:rsidRPr="0031001C">
        <w:rPr>
          <w:rFonts w:ascii="Times New Roman Bold" w:hAnsi="Times New Roman Bold"/>
          <w:smallCaps/>
          <w:sz w:val="24"/>
          <w:szCs w:val="24"/>
        </w:rPr>
        <w:t>Overview</w:t>
      </w:r>
    </w:p>
    <w:p w14:paraId="5FED8693" w14:textId="06BE16A7" w:rsidR="00D46D43" w:rsidRPr="009A756F" w:rsidRDefault="00D46D43" w:rsidP="00496770">
      <w:pPr>
        <w:spacing w:before="120"/>
        <w:rPr>
          <w:rFonts w:ascii="Times New Roman" w:hAnsi="Times New Roman" w:cs="Times New Roman"/>
          <w:sz w:val="24"/>
          <w:szCs w:val="24"/>
        </w:rPr>
      </w:pPr>
      <w:r w:rsidRPr="009A756F">
        <w:rPr>
          <w:rFonts w:ascii="Times New Roman" w:hAnsi="Times New Roman" w:cs="Times New Roman"/>
          <w:sz w:val="24"/>
          <w:szCs w:val="24"/>
        </w:rPr>
        <w:t xml:space="preserve">The </w:t>
      </w:r>
      <w:r w:rsidRPr="00496770">
        <w:rPr>
          <w:rFonts w:ascii="Times New Roman" w:hAnsi="Times New Roman" w:cs="Times New Roman"/>
          <w:b/>
          <w:bCs/>
          <w:sz w:val="24"/>
          <w:szCs w:val="24"/>
        </w:rPr>
        <w:t>Comprehensive Exam</w:t>
      </w:r>
      <w:r w:rsidRPr="009A756F">
        <w:rPr>
          <w:rFonts w:ascii="Times New Roman" w:hAnsi="Times New Roman" w:cs="Times New Roman"/>
          <w:sz w:val="24"/>
          <w:szCs w:val="24"/>
        </w:rPr>
        <w:t xml:space="preserve"> (sometimes referred to as the “doctoral examination”) is taken in </w:t>
      </w:r>
      <w:r w:rsidR="007B2FE8">
        <w:rPr>
          <w:rFonts w:ascii="Times New Roman" w:hAnsi="Times New Roman" w:cs="Times New Roman"/>
          <w:sz w:val="24"/>
          <w:szCs w:val="24"/>
        </w:rPr>
        <w:t>two</w:t>
      </w:r>
      <w:r w:rsidR="00F001AA" w:rsidRPr="009A756F">
        <w:rPr>
          <w:rFonts w:ascii="Times New Roman" w:hAnsi="Times New Roman" w:cs="Times New Roman"/>
          <w:sz w:val="24"/>
          <w:szCs w:val="24"/>
        </w:rPr>
        <w:t xml:space="preserve"> </w:t>
      </w:r>
      <w:r w:rsidRPr="009A756F">
        <w:rPr>
          <w:rFonts w:ascii="Times New Roman" w:hAnsi="Times New Roman" w:cs="Times New Roman"/>
          <w:sz w:val="24"/>
          <w:szCs w:val="24"/>
        </w:rPr>
        <w:t>parts</w:t>
      </w:r>
      <w:r w:rsidR="007B2FE8">
        <w:rPr>
          <w:rFonts w:ascii="Times New Roman" w:hAnsi="Times New Roman" w:cs="Times New Roman"/>
          <w:sz w:val="24"/>
          <w:szCs w:val="24"/>
        </w:rPr>
        <w:t xml:space="preserve"> (see </w:t>
      </w:r>
      <w:r w:rsidR="007B2FE8" w:rsidRPr="00496770">
        <w:rPr>
          <w:rFonts w:ascii="Times New Roman" w:hAnsi="Times New Roman" w:cs="Times New Roman"/>
          <w:b/>
          <w:bCs/>
          <w:sz w:val="24"/>
          <w:szCs w:val="24"/>
        </w:rPr>
        <w:t>EdD Research Doctoral Handbook</w:t>
      </w:r>
      <w:r w:rsidR="007B2FE8">
        <w:rPr>
          <w:rFonts w:ascii="Times New Roman" w:hAnsi="Times New Roman" w:cs="Times New Roman"/>
          <w:sz w:val="24"/>
          <w:szCs w:val="24"/>
        </w:rPr>
        <w:t>)</w:t>
      </w:r>
      <w:r w:rsidRPr="009A756F">
        <w:rPr>
          <w:rFonts w:ascii="Times New Roman" w:hAnsi="Times New Roman" w:cs="Times New Roman"/>
          <w:sz w:val="24"/>
          <w:szCs w:val="24"/>
        </w:rPr>
        <w:t xml:space="preserve">. </w:t>
      </w:r>
    </w:p>
    <w:p w14:paraId="36508F18" w14:textId="30B19E80" w:rsidR="00D46D43" w:rsidRPr="009A756F" w:rsidRDefault="00D46D43">
      <w:pPr>
        <w:rPr>
          <w:rFonts w:ascii="Times New Roman" w:hAnsi="Times New Roman" w:cs="Times New Roman"/>
          <w:sz w:val="24"/>
          <w:szCs w:val="24"/>
        </w:rPr>
      </w:pPr>
      <w:r w:rsidRPr="009A756F">
        <w:rPr>
          <w:rFonts w:ascii="Times New Roman" w:hAnsi="Times New Roman" w:cs="Times New Roman"/>
          <w:sz w:val="24"/>
          <w:szCs w:val="24"/>
        </w:rPr>
        <w:t>The first part of the exam involves writing a research paper on the topic the student intends to develop in the Dissertation. This topic is approved by the professor and demonstrates that the student has a grasp of critical literature related to the proposed dissertation topic. The paper is written in the form of an article with details provided</w:t>
      </w:r>
      <w:r w:rsidR="00F001AA">
        <w:rPr>
          <w:rFonts w:ascii="Times New Roman" w:hAnsi="Times New Roman" w:cs="Times New Roman"/>
          <w:sz w:val="24"/>
          <w:szCs w:val="24"/>
        </w:rPr>
        <w:t>,</w:t>
      </w:r>
      <w:r w:rsidRPr="009A756F">
        <w:rPr>
          <w:rFonts w:ascii="Times New Roman" w:hAnsi="Times New Roman" w:cs="Times New Roman"/>
          <w:sz w:val="24"/>
          <w:szCs w:val="24"/>
        </w:rPr>
        <w:t xml:space="preserve"> as part of </w:t>
      </w:r>
      <w:r w:rsidR="00AC287D">
        <w:rPr>
          <w:rFonts w:ascii="Times New Roman" w:hAnsi="Times New Roman" w:cs="Times New Roman"/>
          <w:sz w:val="24"/>
          <w:szCs w:val="24"/>
        </w:rPr>
        <w:t>a future course</w:t>
      </w:r>
      <w:r w:rsidRPr="009A756F">
        <w:rPr>
          <w:rFonts w:ascii="Times New Roman" w:hAnsi="Times New Roman" w:cs="Times New Roman"/>
          <w:sz w:val="24"/>
          <w:szCs w:val="24"/>
        </w:rPr>
        <w:t xml:space="preserve">. </w:t>
      </w:r>
    </w:p>
    <w:p w14:paraId="4B8E4F74" w14:textId="01E382AB" w:rsidR="00952FE5" w:rsidRPr="009A756F" w:rsidRDefault="00D46D43">
      <w:pPr>
        <w:rPr>
          <w:rFonts w:ascii="Times New Roman" w:hAnsi="Times New Roman" w:cs="Times New Roman"/>
          <w:sz w:val="24"/>
          <w:szCs w:val="24"/>
        </w:rPr>
      </w:pPr>
      <w:r w:rsidRPr="009A756F">
        <w:rPr>
          <w:rFonts w:ascii="Times New Roman" w:hAnsi="Times New Roman" w:cs="Times New Roman"/>
          <w:sz w:val="24"/>
          <w:szCs w:val="24"/>
        </w:rPr>
        <w:t>The second part of the exam involves writing a paper on the research method to be used in the dissertation research work. This second element of the exam requirement is designed to ascertain the level of understanding and competency the student has obtained</w:t>
      </w:r>
      <w:r w:rsidR="00F001AA">
        <w:rPr>
          <w:rFonts w:ascii="Times New Roman" w:hAnsi="Times New Roman" w:cs="Times New Roman"/>
          <w:sz w:val="24"/>
          <w:szCs w:val="24"/>
        </w:rPr>
        <w:t>,</w:t>
      </w:r>
      <w:r w:rsidRPr="009A756F">
        <w:rPr>
          <w:rFonts w:ascii="Times New Roman" w:hAnsi="Times New Roman" w:cs="Times New Roman"/>
          <w:sz w:val="24"/>
          <w:szCs w:val="24"/>
        </w:rPr>
        <w:t xml:space="preserve"> in order to demonstrate the potential for the successful pursuit of the dissertation research design </w:t>
      </w:r>
      <w:r w:rsidR="00CE7CC8">
        <w:rPr>
          <w:rFonts w:ascii="Times New Roman" w:hAnsi="Times New Roman" w:cs="Times New Roman"/>
          <w:sz w:val="24"/>
          <w:szCs w:val="24"/>
        </w:rPr>
        <w:t xml:space="preserve">(see the </w:t>
      </w:r>
      <w:r w:rsidR="00CE7CC8" w:rsidRPr="00496770">
        <w:rPr>
          <w:rFonts w:ascii="Times New Roman" w:hAnsi="Times New Roman" w:cs="Times New Roman"/>
          <w:b/>
          <w:bCs/>
          <w:sz w:val="24"/>
          <w:szCs w:val="24"/>
        </w:rPr>
        <w:t>E</w:t>
      </w:r>
      <w:r w:rsidR="005C4B89" w:rsidRPr="00496770">
        <w:rPr>
          <w:rFonts w:ascii="Times New Roman" w:hAnsi="Times New Roman" w:cs="Times New Roman"/>
          <w:b/>
          <w:bCs/>
          <w:sz w:val="24"/>
          <w:szCs w:val="24"/>
        </w:rPr>
        <w:t>d</w:t>
      </w:r>
      <w:r w:rsidR="00CE7CC8" w:rsidRPr="00496770">
        <w:rPr>
          <w:rFonts w:ascii="Times New Roman" w:hAnsi="Times New Roman" w:cs="Times New Roman"/>
          <w:b/>
          <w:bCs/>
          <w:sz w:val="24"/>
          <w:szCs w:val="24"/>
        </w:rPr>
        <w:t>D Research Doctoral Handbook</w:t>
      </w:r>
      <w:r w:rsidR="00CE7CC8">
        <w:rPr>
          <w:rFonts w:ascii="Times New Roman" w:hAnsi="Times New Roman" w:cs="Times New Roman"/>
          <w:sz w:val="24"/>
          <w:szCs w:val="24"/>
        </w:rPr>
        <w:t>, p. 12)</w:t>
      </w:r>
      <w:r w:rsidR="0065303E" w:rsidRPr="009A756F">
        <w:rPr>
          <w:rFonts w:ascii="Times New Roman" w:hAnsi="Times New Roman" w:cs="Times New Roman"/>
          <w:sz w:val="24"/>
          <w:szCs w:val="24"/>
        </w:rPr>
        <w:t>.</w:t>
      </w:r>
      <w:r w:rsidR="00036F66">
        <w:rPr>
          <w:rFonts w:ascii="Times New Roman" w:hAnsi="Times New Roman" w:cs="Times New Roman"/>
          <w:sz w:val="24"/>
          <w:szCs w:val="24"/>
        </w:rPr>
        <w:t xml:space="preserve"> The EdD Research Handbook is located on the </w:t>
      </w:r>
      <w:r w:rsidR="00036F66" w:rsidRPr="00036F66">
        <w:rPr>
          <w:rFonts w:ascii="Times New Roman" w:hAnsi="Times New Roman" w:cs="Times New Roman"/>
          <w:b/>
          <w:sz w:val="24"/>
          <w:szCs w:val="24"/>
        </w:rPr>
        <w:t xml:space="preserve">Comprehensive Exam Preparation: Question One Assignment page </w:t>
      </w:r>
      <w:r w:rsidR="00036F66">
        <w:rPr>
          <w:rFonts w:ascii="Times New Roman" w:hAnsi="Times New Roman" w:cs="Times New Roman"/>
          <w:sz w:val="24"/>
          <w:szCs w:val="24"/>
        </w:rPr>
        <w:t xml:space="preserve">under the </w:t>
      </w:r>
      <w:r w:rsidR="00036F66" w:rsidRPr="00036F66">
        <w:rPr>
          <w:rFonts w:ascii="Times New Roman" w:hAnsi="Times New Roman" w:cs="Times New Roman"/>
          <w:b/>
          <w:sz w:val="24"/>
          <w:szCs w:val="24"/>
        </w:rPr>
        <w:t>Comprehensive Exam Preparation Resources</w:t>
      </w:r>
      <w:r w:rsidR="00036F66">
        <w:rPr>
          <w:rFonts w:ascii="Times New Roman" w:hAnsi="Times New Roman" w:cs="Times New Roman"/>
          <w:sz w:val="24"/>
          <w:szCs w:val="24"/>
        </w:rPr>
        <w:t>.</w:t>
      </w:r>
    </w:p>
    <w:p w14:paraId="2D8AF6C6" w14:textId="5C0E1E79" w:rsidR="00D46D43" w:rsidRPr="000B6DC4" w:rsidRDefault="00D46D43">
      <w:pPr>
        <w:rPr>
          <w:rFonts w:ascii="Times New Roman" w:hAnsi="Times New Roman" w:cs="Times New Roman"/>
          <w:b/>
          <w:bCs/>
          <w:sz w:val="24"/>
          <w:szCs w:val="24"/>
        </w:rPr>
      </w:pPr>
      <w:r w:rsidRPr="000B6DC4">
        <w:rPr>
          <w:rFonts w:ascii="Times New Roman" w:hAnsi="Times New Roman" w:cs="Times New Roman"/>
          <w:b/>
          <w:bCs/>
          <w:sz w:val="24"/>
          <w:szCs w:val="24"/>
        </w:rPr>
        <w:t xml:space="preserve">As preparation for </w:t>
      </w:r>
      <w:r w:rsidR="00F001AA" w:rsidRPr="000B6DC4">
        <w:rPr>
          <w:rFonts w:ascii="Times New Roman" w:hAnsi="Times New Roman" w:cs="Times New Roman"/>
          <w:b/>
          <w:bCs/>
          <w:sz w:val="24"/>
          <w:szCs w:val="24"/>
        </w:rPr>
        <w:t xml:space="preserve">the </w:t>
      </w:r>
      <w:r w:rsidRPr="000B6DC4">
        <w:rPr>
          <w:rFonts w:ascii="Times New Roman" w:hAnsi="Times New Roman" w:cs="Times New Roman"/>
          <w:b/>
          <w:bCs/>
          <w:sz w:val="24"/>
          <w:szCs w:val="24"/>
        </w:rPr>
        <w:t>Comprehensive Exam, this assignment will</w:t>
      </w:r>
      <w:r w:rsidR="000B6DC4">
        <w:rPr>
          <w:rFonts w:ascii="Times New Roman" w:hAnsi="Times New Roman" w:cs="Times New Roman"/>
          <w:b/>
          <w:bCs/>
          <w:sz w:val="24"/>
          <w:szCs w:val="24"/>
        </w:rPr>
        <w:t xml:space="preserve"> be practice for the Comprehensive Exam Preparation: Question Two Assignment</w:t>
      </w:r>
      <w:r w:rsidR="00F001AA" w:rsidRPr="000B6DC4">
        <w:rPr>
          <w:rFonts w:ascii="Times New Roman" w:hAnsi="Times New Roman" w:cs="Times New Roman"/>
          <w:b/>
          <w:bCs/>
          <w:sz w:val="24"/>
          <w:szCs w:val="24"/>
        </w:rPr>
        <w:t>.</w:t>
      </w:r>
    </w:p>
    <w:p w14:paraId="5BB10295" w14:textId="77777777" w:rsidR="001E418C" w:rsidRPr="007219F3" w:rsidRDefault="001E418C" w:rsidP="001E418C">
      <w:pPr>
        <w:spacing w:before="120" w:after="0" w:line="240" w:lineRule="auto"/>
      </w:pPr>
      <w:r w:rsidRPr="0031001C">
        <w:rPr>
          <w:rFonts w:ascii="Times New Roman Bold" w:hAnsi="Times New Roman Bold"/>
          <w:smallCaps/>
          <w:sz w:val="24"/>
          <w:szCs w:val="24"/>
        </w:rPr>
        <w:t>Instructions</w:t>
      </w:r>
    </w:p>
    <w:p w14:paraId="30BCFD8C" w14:textId="77777777" w:rsidR="001E418C" w:rsidRDefault="001E418C" w:rsidP="00496770">
      <w:pPr>
        <w:spacing w:before="120" w:after="0" w:line="240" w:lineRule="auto"/>
        <w:rPr>
          <w:rFonts w:ascii="Times New Roman" w:hAnsi="Times New Roman" w:cs="Times New Roman"/>
          <w:sz w:val="24"/>
          <w:szCs w:val="24"/>
        </w:rPr>
      </w:pPr>
      <w:r>
        <w:rPr>
          <w:rFonts w:ascii="Times New Roman" w:hAnsi="Times New Roman" w:cs="Times New Roman"/>
          <w:sz w:val="24"/>
          <w:szCs w:val="24"/>
        </w:rPr>
        <w:t>Items to include are outlined as follows:</w:t>
      </w:r>
    </w:p>
    <w:p w14:paraId="5D57C185" w14:textId="77777777" w:rsidR="001E418C" w:rsidRPr="005818CF" w:rsidRDefault="001E418C" w:rsidP="001E418C">
      <w:pPr>
        <w:spacing w:after="0"/>
        <w:rPr>
          <w:rFonts w:ascii="Times New Roman" w:hAnsi="Times New Roman" w:cs="Times New Roman"/>
          <w:sz w:val="24"/>
          <w:szCs w:val="24"/>
        </w:rPr>
      </w:pPr>
    </w:p>
    <w:p w14:paraId="0AA7E71B" w14:textId="66A59E82" w:rsidR="001E418C" w:rsidRPr="00370BCA" w:rsidRDefault="000C4844" w:rsidP="001E418C">
      <w:pPr>
        <w:pStyle w:val="ListParagraph"/>
        <w:numPr>
          <w:ilvl w:val="0"/>
          <w:numId w:val="6"/>
        </w:numPr>
        <w:rPr>
          <w:rFonts w:ascii="Times New Roman" w:hAnsi="Times New Roman" w:cs="Times New Roman"/>
          <w:sz w:val="24"/>
          <w:szCs w:val="24"/>
        </w:rPr>
      </w:pPr>
      <w:r>
        <w:rPr>
          <w:rFonts w:ascii="Times New Roman" w:hAnsi="Times New Roman" w:cs="Times New Roman"/>
          <w:i/>
          <w:iCs/>
          <w:sz w:val="24"/>
          <w:szCs w:val="24"/>
        </w:rPr>
        <w:t>Comprehensive Exam Question</w:t>
      </w:r>
      <w:r w:rsidRPr="000C4844">
        <w:rPr>
          <w:rFonts w:ascii="Times New Roman" w:hAnsi="Times New Roman" w:cs="Times New Roman"/>
          <w:sz w:val="24"/>
          <w:szCs w:val="24"/>
        </w:rPr>
        <w:t>:</w:t>
      </w:r>
      <w:r w:rsidR="001E418C" w:rsidRPr="000C4844">
        <w:rPr>
          <w:rFonts w:ascii="Times New Roman" w:hAnsi="Times New Roman" w:cs="Times New Roman"/>
          <w:sz w:val="24"/>
          <w:szCs w:val="24"/>
        </w:rPr>
        <w:t xml:space="preserve"> </w:t>
      </w:r>
      <w:r w:rsidR="00426737">
        <w:rPr>
          <w:rFonts w:ascii="Times New Roman" w:hAnsi="Times New Roman" w:cs="Times New Roman"/>
          <w:sz w:val="24"/>
          <w:szCs w:val="24"/>
        </w:rPr>
        <w:t xml:space="preserve">The question that must be answered for this assignment is located in the </w:t>
      </w:r>
      <w:r w:rsidR="00426737">
        <w:rPr>
          <w:rFonts w:ascii="Times New Roman" w:hAnsi="Times New Roman" w:cs="Times New Roman"/>
          <w:b/>
          <w:sz w:val="24"/>
          <w:szCs w:val="24"/>
        </w:rPr>
        <w:t>Comprehensive Exam Preparation: Question One</w:t>
      </w:r>
      <w:r w:rsidR="00426737">
        <w:rPr>
          <w:rFonts w:ascii="Times New Roman" w:hAnsi="Times New Roman" w:cs="Times New Roman"/>
          <w:sz w:val="24"/>
          <w:szCs w:val="24"/>
        </w:rPr>
        <w:t xml:space="preserve"> </w:t>
      </w:r>
      <w:r w:rsidR="00426737">
        <w:rPr>
          <w:rFonts w:ascii="Times New Roman" w:hAnsi="Times New Roman" w:cs="Times New Roman"/>
          <w:b/>
          <w:sz w:val="24"/>
          <w:szCs w:val="24"/>
        </w:rPr>
        <w:t>section</w:t>
      </w:r>
      <w:r w:rsidR="00426737">
        <w:rPr>
          <w:rFonts w:ascii="Times New Roman" w:hAnsi="Times New Roman" w:cs="Times New Roman"/>
          <w:sz w:val="24"/>
          <w:szCs w:val="24"/>
        </w:rPr>
        <w:t xml:space="preserve"> below. While this question is readily available on the first day of the course, you are highly encouraged to only review the question during the module the assignment is due to most adequately prepare you for a comprehensive final. As a general practice, you should only use five days to complete question.</w:t>
      </w:r>
    </w:p>
    <w:p w14:paraId="7BBB81CF" w14:textId="3BC710B1" w:rsidR="000C4844" w:rsidRDefault="000C4844" w:rsidP="000C4844">
      <w:pPr>
        <w:pStyle w:val="ListParagraph"/>
        <w:numPr>
          <w:ilvl w:val="0"/>
          <w:numId w:val="6"/>
        </w:numPr>
        <w:spacing w:after="0"/>
        <w:rPr>
          <w:rFonts w:ascii="Times New Roman" w:hAnsi="Times New Roman" w:cs="Times New Roman"/>
          <w:sz w:val="24"/>
          <w:szCs w:val="24"/>
        </w:rPr>
      </w:pPr>
      <w:r>
        <w:rPr>
          <w:rFonts w:ascii="Times New Roman" w:hAnsi="Times New Roman" w:cs="Times New Roman"/>
          <w:i/>
          <w:iCs/>
          <w:sz w:val="24"/>
          <w:szCs w:val="24"/>
        </w:rPr>
        <w:t>Question Guidelines</w:t>
      </w:r>
      <w:r w:rsidR="001E418C" w:rsidRPr="00370BCA">
        <w:rPr>
          <w:rFonts w:ascii="Times New Roman" w:hAnsi="Times New Roman" w:cs="Times New Roman"/>
          <w:sz w:val="24"/>
          <w:szCs w:val="24"/>
        </w:rPr>
        <w:t xml:space="preserve">: </w:t>
      </w:r>
      <w:r w:rsidRPr="009A756F">
        <w:rPr>
          <w:rFonts w:ascii="Times New Roman" w:hAnsi="Times New Roman" w:cs="Times New Roman"/>
          <w:sz w:val="24"/>
          <w:szCs w:val="24"/>
        </w:rPr>
        <w:t>Read the question carefully. Reflect on the specific elements the question addresses.</w:t>
      </w:r>
      <w:r>
        <w:rPr>
          <w:rFonts w:ascii="Times New Roman" w:hAnsi="Times New Roman" w:cs="Times New Roman"/>
          <w:sz w:val="24"/>
          <w:szCs w:val="24"/>
        </w:rPr>
        <w:t xml:space="preserve"> Follow the outline where provided</w:t>
      </w:r>
      <w:r w:rsidR="009810E3">
        <w:rPr>
          <w:rFonts w:ascii="Times New Roman" w:hAnsi="Times New Roman" w:cs="Times New Roman"/>
          <w:sz w:val="24"/>
          <w:szCs w:val="24"/>
        </w:rPr>
        <w:t xml:space="preserve"> or create an outline</w:t>
      </w:r>
      <w:r>
        <w:rPr>
          <w:rFonts w:ascii="Times New Roman" w:hAnsi="Times New Roman" w:cs="Times New Roman"/>
          <w:sz w:val="24"/>
          <w:szCs w:val="24"/>
        </w:rPr>
        <w:t xml:space="preserve">. </w:t>
      </w:r>
      <w:r w:rsidRPr="000C4844">
        <w:rPr>
          <w:rFonts w:ascii="Times New Roman" w:hAnsi="Times New Roman" w:cs="Times New Roman"/>
          <w:sz w:val="24"/>
          <w:szCs w:val="24"/>
        </w:rPr>
        <w:t xml:space="preserve">The submitted document must be in current APA style and include: </w:t>
      </w:r>
    </w:p>
    <w:p w14:paraId="381410A5" w14:textId="77777777" w:rsidR="000C4844" w:rsidRPr="000C4844" w:rsidRDefault="000C4844" w:rsidP="000C4844">
      <w:pPr>
        <w:pStyle w:val="ListParagraph"/>
        <w:numPr>
          <w:ilvl w:val="0"/>
          <w:numId w:val="7"/>
        </w:numPr>
        <w:spacing w:after="0"/>
        <w:rPr>
          <w:rFonts w:ascii="Times New Roman" w:hAnsi="Times New Roman" w:cs="Times New Roman"/>
          <w:sz w:val="24"/>
          <w:szCs w:val="24"/>
        </w:rPr>
      </w:pPr>
      <w:r w:rsidRPr="000C4844">
        <w:rPr>
          <w:rFonts w:ascii="Times New Roman" w:hAnsi="Times New Roman" w:cs="Times New Roman"/>
          <w:sz w:val="24"/>
          <w:szCs w:val="24"/>
        </w:rPr>
        <w:t>Title page (see Sample Title Page: Course Content&gt;Course Guides and Assignment Instructions&gt;Additional Information)</w:t>
      </w:r>
    </w:p>
    <w:p w14:paraId="74CF553E" w14:textId="77777777" w:rsidR="000C4844" w:rsidRPr="000C4844" w:rsidRDefault="000C4844" w:rsidP="000C4844">
      <w:pPr>
        <w:pStyle w:val="ListParagraph"/>
        <w:numPr>
          <w:ilvl w:val="0"/>
          <w:numId w:val="7"/>
        </w:numPr>
        <w:spacing w:after="0"/>
        <w:rPr>
          <w:rFonts w:ascii="Times New Roman" w:hAnsi="Times New Roman" w:cs="Times New Roman"/>
          <w:sz w:val="24"/>
          <w:szCs w:val="24"/>
        </w:rPr>
      </w:pPr>
      <w:r w:rsidRPr="000C4844">
        <w:rPr>
          <w:rFonts w:ascii="Times New Roman" w:hAnsi="Times New Roman" w:cs="Times New Roman"/>
          <w:sz w:val="24"/>
          <w:szCs w:val="24"/>
        </w:rPr>
        <w:t>Times New Roman (12-point) font, double-spaced, introduction/conclusion, headings/page numbers, and a reference page.</w:t>
      </w:r>
    </w:p>
    <w:p w14:paraId="51061A6B" w14:textId="32D20ACC" w:rsidR="000C4844" w:rsidRPr="000C4844" w:rsidRDefault="000C4844" w:rsidP="000C4844">
      <w:pPr>
        <w:pStyle w:val="ListParagraph"/>
        <w:numPr>
          <w:ilvl w:val="0"/>
          <w:numId w:val="7"/>
        </w:numPr>
        <w:spacing w:after="0"/>
        <w:rPr>
          <w:rFonts w:ascii="Times New Roman" w:hAnsi="Times New Roman" w:cs="Times New Roman"/>
          <w:sz w:val="24"/>
          <w:szCs w:val="24"/>
        </w:rPr>
      </w:pPr>
      <w:r w:rsidRPr="000C4844">
        <w:rPr>
          <w:rFonts w:ascii="Times New Roman" w:hAnsi="Times New Roman" w:cs="Times New Roman"/>
          <w:sz w:val="24"/>
          <w:szCs w:val="24"/>
        </w:rPr>
        <w:t>Academic</w:t>
      </w:r>
      <w:r>
        <w:rPr>
          <w:rFonts w:ascii="Times New Roman" w:hAnsi="Times New Roman" w:cs="Times New Roman"/>
          <w:sz w:val="24"/>
          <w:szCs w:val="24"/>
        </w:rPr>
        <w:t>, scholarly</w:t>
      </w:r>
      <w:r w:rsidRPr="000C4844">
        <w:rPr>
          <w:rFonts w:ascii="Times New Roman" w:hAnsi="Times New Roman" w:cs="Times New Roman"/>
          <w:sz w:val="24"/>
          <w:szCs w:val="24"/>
        </w:rPr>
        <w:t xml:space="preserve"> language (includes thesis, grammar, sentence structure, and punctuation) that skillfully communicates meaning with clarity and fluency, and is virtually error-free.</w:t>
      </w:r>
    </w:p>
    <w:p w14:paraId="72304E1D" w14:textId="77777777" w:rsidR="000C4844" w:rsidRPr="000C4844" w:rsidRDefault="000C4844" w:rsidP="000C4844">
      <w:pPr>
        <w:pStyle w:val="ListParagraph"/>
        <w:numPr>
          <w:ilvl w:val="0"/>
          <w:numId w:val="7"/>
        </w:numPr>
        <w:spacing w:after="0"/>
        <w:rPr>
          <w:rFonts w:ascii="Times New Roman" w:hAnsi="Times New Roman" w:cs="Times New Roman"/>
          <w:sz w:val="24"/>
          <w:szCs w:val="24"/>
        </w:rPr>
      </w:pPr>
      <w:r w:rsidRPr="000C4844">
        <w:rPr>
          <w:rFonts w:ascii="Times New Roman" w:hAnsi="Times New Roman" w:cs="Times New Roman"/>
          <w:sz w:val="24"/>
          <w:szCs w:val="24"/>
        </w:rPr>
        <w:t>Scholarly literature must be cited (no minimum requirement).</w:t>
      </w:r>
    </w:p>
    <w:p w14:paraId="0C2F9BE0" w14:textId="4231A72B" w:rsidR="000C4844" w:rsidRPr="000C4844" w:rsidRDefault="000C4844" w:rsidP="000C4844">
      <w:pPr>
        <w:pStyle w:val="ListParagraph"/>
        <w:numPr>
          <w:ilvl w:val="0"/>
          <w:numId w:val="7"/>
        </w:numPr>
        <w:spacing w:after="0"/>
        <w:rPr>
          <w:rFonts w:ascii="Times New Roman" w:hAnsi="Times New Roman" w:cs="Times New Roman"/>
          <w:sz w:val="24"/>
          <w:szCs w:val="24"/>
        </w:rPr>
      </w:pPr>
      <w:r w:rsidRPr="000C4844">
        <w:rPr>
          <w:rFonts w:ascii="Times New Roman" w:hAnsi="Times New Roman" w:cs="Times New Roman"/>
          <w:sz w:val="24"/>
          <w:szCs w:val="24"/>
        </w:rPr>
        <w:t>Required Microsoft Word Document format.</w:t>
      </w:r>
    </w:p>
    <w:p w14:paraId="372AEAF8" w14:textId="4CE8DC20" w:rsidR="006125DF" w:rsidRDefault="009810E3" w:rsidP="00475C15">
      <w:pPr>
        <w:spacing w:before="120"/>
        <w:rPr>
          <w:rFonts w:ascii="Times New Roman" w:hAnsi="Times New Roman" w:cs="Times New Roman"/>
          <w:sz w:val="24"/>
          <w:szCs w:val="24"/>
        </w:rPr>
      </w:pPr>
      <w:r w:rsidRPr="00370BCA">
        <w:rPr>
          <w:rFonts w:ascii="Times New Roman" w:hAnsi="Times New Roman" w:cs="Times New Roman"/>
          <w:sz w:val="24"/>
          <w:szCs w:val="24"/>
        </w:rPr>
        <w:lastRenderedPageBreak/>
        <w:t>This assignment will develop scholarly writing skills</w:t>
      </w:r>
      <w:r>
        <w:rPr>
          <w:rFonts w:ascii="Times New Roman" w:hAnsi="Times New Roman" w:cs="Times New Roman"/>
          <w:sz w:val="24"/>
          <w:szCs w:val="24"/>
        </w:rPr>
        <w:t>, preparation for Comprehensive Exams and Dissertation</w:t>
      </w:r>
      <w:r w:rsidR="00A078FE">
        <w:rPr>
          <w:rFonts w:ascii="Times New Roman" w:hAnsi="Times New Roman" w:cs="Times New Roman"/>
          <w:sz w:val="24"/>
          <w:szCs w:val="24"/>
        </w:rPr>
        <w:t>.</w:t>
      </w:r>
    </w:p>
    <w:p w14:paraId="22BDCCA5" w14:textId="5495523A" w:rsidR="006125DF" w:rsidRPr="00CC701B" w:rsidRDefault="00CC701B" w:rsidP="00475C15">
      <w:pPr>
        <w:rPr>
          <w:rFonts w:ascii="Times New Roman Bold" w:hAnsi="Times New Roman Bold" w:cs="Times New Roman"/>
          <w:b/>
          <w:smallCaps/>
        </w:rPr>
      </w:pPr>
      <w:r w:rsidRPr="00CC701B">
        <w:rPr>
          <w:rFonts w:ascii="Times New Roman Bold" w:hAnsi="Times New Roman Bold" w:cs="Times New Roman"/>
          <w:b/>
          <w:smallCaps/>
          <w:sz w:val="24"/>
          <w:szCs w:val="24"/>
        </w:rPr>
        <w:t>Comprehensive</w:t>
      </w:r>
      <w:r w:rsidRPr="00CC701B">
        <w:rPr>
          <w:rFonts w:ascii="Times New Roman Bold" w:hAnsi="Times New Roman Bold" w:cs="Times New Roman"/>
          <w:b/>
          <w:smallCaps/>
        </w:rPr>
        <w:t xml:space="preserve"> Exam </w:t>
      </w:r>
      <w:r w:rsidR="003B32DD">
        <w:rPr>
          <w:rFonts w:ascii="Times New Roman Bold" w:hAnsi="Times New Roman Bold" w:cs="Times New Roman"/>
          <w:b/>
          <w:smallCaps/>
        </w:rPr>
        <w:t>Preparation</w:t>
      </w:r>
      <w:r w:rsidR="00036F66">
        <w:rPr>
          <w:rFonts w:ascii="Times New Roman Bold" w:hAnsi="Times New Roman Bold" w:cs="Times New Roman"/>
          <w:b/>
          <w:smallCaps/>
        </w:rPr>
        <w:t xml:space="preserve">: </w:t>
      </w:r>
      <w:r w:rsidRPr="00CC701B">
        <w:rPr>
          <w:rFonts w:ascii="Times New Roman Bold" w:hAnsi="Times New Roman Bold" w:cs="Times New Roman"/>
          <w:b/>
          <w:smallCaps/>
        </w:rPr>
        <w:t>Question One</w:t>
      </w:r>
    </w:p>
    <w:p w14:paraId="66609747" w14:textId="77777777" w:rsidR="006125DF" w:rsidRPr="00A80DC8" w:rsidRDefault="006125DF" w:rsidP="006125DF">
      <w:pPr>
        <w:rPr>
          <w:rFonts w:ascii="Times New Roman" w:hAnsi="Times New Roman" w:cs="Times New Roman"/>
        </w:rPr>
      </w:pPr>
      <w:r w:rsidRPr="00A80DC8">
        <w:rPr>
          <w:rFonts w:ascii="Times New Roman" w:hAnsi="Times New Roman" w:cs="Times New Roman"/>
        </w:rPr>
        <w:t xml:space="preserve">Patton (2002) writes, </w:t>
      </w:r>
    </w:p>
    <w:p w14:paraId="2298679F" w14:textId="77777777" w:rsidR="006125DF" w:rsidRPr="00A80DC8" w:rsidRDefault="006125DF" w:rsidP="006125DF">
      <w:pPr>
        <w:ind w:left="720"/>
        <w:rPr>
          <w:rFonts w:ascii="Times New Roman" w:hAnsi="Times New Roman" w:cs="Times New Roman"/>
        </w:rPr>
      </w:pPr>
      <w:r w:rsidRPr="00A80DC8">
        <w:rPr>
          <w:rFonts w:ascii="Times New Roman" w:hAnsi="Times New Roman" w:cs="Times New Roman"/>
        </w:rPr>
        <w:t xml:space="preserve">Qualitative methods facilitate study of issues in depth and detail. Approaching fieldwork without being constrained by predetermined categories of analysis contributes to the depth, openness, and detail of qualitative inquiry. Quantitative methods, on the other hand, require the use of standardized measures so that the varying perspectives and experiences of people can be fit into a limited number of predetermined response categories to which numbers are assigned (p. 14). </w:t>
      </w:r>
    </w:p>
    <w:p w14:paraId="4BCBF6A8" w14:textId="77777777" w:rsidR="006125DF" w:rsidRPr="00A80DC8" w:rsidRDefault="006125DF" w:rsidP="006125DF">
      <w:pPr>
        <w:rPr>
          <w:rFonts w:ascii="Times New Roman" w:hAnsi="Times New Roman" w:cs="Times New Roman"/>
        </w:rPr>
      </w:pPr>
      <w:r w:rsidRPr="00A80DC8">
        <w:rPr>
          <w:rFonts w:ascii="Times New Roman" w:hAnsi="Times New Roman" w:cs="Times New Roman"/>
        </w:rPr>
        <w:t>Using course and supportive material, describe a) how a Qualitative research method and how a Quantitative research method is best used in the study of organizations, then b) explain how Qualitative and Quantitative methods would use Organization</w:t>
      </w:r>
      <w:r>
        <w:rPr>
          <w:rFonts w:ascii="Times New Roman" w:hAnsi="Times New Roman" w:cs="Times New Roman"/>
        </w:rPr>
        <w:t>al</w:t>
      </w:r>
      <w:r w:rsidRPr="00A80DC8">
        <w:rPr>
          <w:rFonts w:ascii="Times New Roman" w:hAnsi="Times New Roman" w:cs="Times New Roman"/>
        </w:rPr>
        <w:t xml:space="preserve"> Theory to inform the study on leadership.</w:t>
      </w:r>
    </w:p>
    <w:p w14:paraId="6AC27833" w14:textId="77777777" w:rsidR="006125DF" w:rsidRPr="00A80DC8" w:rsidRDefault="006125DF" w:rsidP="006125DF">
      <w:pPr>
        <w:ind w:left="720" w:hanging="720"/>
        <w:rPr>
          <w:rFonts w:ascii="Times New Roman" w:hAnsi="Times New Roman" w:cs="Times New Roman"/>
        </w:rPr>
      </w:pPr>
      <w:r w:rsidRPr="00A80DC8">
        <w:rPr>
          <w:rFonts w:ascii="Times New Roman" w:hAnsi="Times New Roman" w:cs="Times New Roman"/>
        </w:rPr>
        <w:t xml:space="preserve">Patton, M. Q. (2002). </w:t>
      </w:r>
      <w:r w:rsidRPr="00A80DC8">
        <w:rPr>
          <w:rFonts w:ascii="Times New Roman" w:hAnsi="Times New Roman" w:cs="Times New Roman"/>
          <w:i/>
        </w:rPr>
        <w:t>Qualitative research &amp; evaluation methods, (3</w:t>
      </w:r>
      <w:r w:rsidRPr="00A80DC8">
        <w:rPr>
          <w:rFonts w:ascii="Times New Roman" w:hAnsi="Times New Roman" w:cs="Times New Roman"/>
          <w:i/>
          <w:vertAlign w:val="superscript"/>
        </w:rPr>
        <w:t>rd</w:t>
      </w:r>
      <w:r w:rsidRPr="00A80DC8">
        <w:rPr>
          <w:rFonts w:ascii="Times New Roman" w:hAnsi="Times New Roman" w:cs="Times New Roman"/>
          <w:i/>
        </w:rPr>
        <w:t xml:space="preserve"> ed.)</w:t>
      </w:r>
      <w:r w:rsidRPr="00A80DC8">
        <w:rPr>
          <w:rFonts w:ascii="Times New Roman" w:hAnsi="Times New Roman" w:cs="Times New Roman"/>
        </w:rPr>
        <w:t>. Thousand Oaks, CA: Sage Publications.</w:t>
      </w:r>
    </w:p>
    <w:p w14:paraId="418A2F51" w14:textId="77777777" w:rsidR="006125DF" w:rsidRPr="002D03C3" w:rsidRDefault="006125DF" w:rsidP="006125DF">
      <w:pPr>
        <w:ind w:left="540" w:hanging="540"/>
        <w:rPr>
          <w:rFonts w:ascii="Times New Roman" w:hAnsi="Times New Roman" w:cs="Times New Roman"/>
        </w:rPr>
      </w:pPr>
      <w:r w:rsidRPr="00A6263B">
        <w:rPr>
          <w:rFonts w:ascii="Times New Roman" w:hAnsi="Times New Roman" w:cs="Times New Roman"/>
          <w:b/>
        </w:rPr>
        <w:t>Hint:</w:t>
      </w:r>
      <w:r w:rsidRPr="00A6263B">
        <w:rPr>
          <w:rFonts w:ascii="Times New Roman" w:hAnsi="Times New Roman" w:cs="Times New Roman"/>
        </w:rPr>
        <w:t xml:space="preserve"> </w:t>
      </w:r>
      <w:r w:rsidRPr="002D03C3">
        <w:rPr>
          <w:rFonts w:ascii="Times New Roman" w:hAnsi="Times New Roman" w:cs="Times New Roman"/>
        </w:rPr>
        <w:t>The Comp Exam question begins with a quote that is usef</w:t>
      </w:r>
      <w:r>
        <w:rPr>
          <w:rFonts w:ascii="Times New Roman" w:hAnsi="Times New Roman" w:cs="Times New Roman"/>
        </w:rPr>
        <w:t>ul for answering the question. In answering the question, y</w:t>
      </w:r>
      <w:r w:rsidRPr="002D03C3">
        <w:rPr>
          <w:rFonts w:ascii="Times New Roman" w:hAnsi="Times New Roman" w:cs="Times New Roman"/>
        </w:rPr>
        <w:t>ou should/could have structured an outline like:</w:t>
      </w:r>
    </w:p>
    <w:p w14:paraId="6D461AC1" w14:textId="77777777" w:rsidR="006125DF" w:rsidRPr="002D03C3" w:rsidRDefault="006125DF" w:rsidP="006125DF">
      <w:pPr>
        <w:pStyle w:val="ListParagraph"/>
        <w:numPr>
          <w:ilvl w:val="0"/>
          <w:numId w:val="8"/>
        </w:numPr>
        <w:spacing w:after="0"/>
        <w:ind w:left="450" w:hanging="90"/>
        <w:rPr>
          <w:rFonts w:ascii="Times New Roman" w:hAnsi="Times New Roman" w:cs="Times New Roman"/>
        </w:rPr>
      </w:pPr>
      <w:r w:rsidRPr="002D03C3">
        <w:rPr>
          <w:rFonts w:ascii="Times New Roman" w:hAnsi="Times New Roman" w:cs="Times New Roman"/>
        </w:rPr>
        <w:t xml:space="preserve">Research Methodology </w:t>
      </w:r>
    </w:p>
    <w:p w14:paraId="357D4045" w14:textId="77777777" w:rsidR="006125DF" w:rsidRPr="002D03C3" w:rsidRDefault="006125DF" w:rsidP="006125DF">
      <w:pPr>
        <w:pStyle w:val="ListParagraph"/>
        <w:numPr>
          <w:ilvl w:val="0"/>
          <w:numId w:val="9"/>
        </w:numPr>
        <w:spacing w:after="0"/>
        <w:ind w:left="810"/>
        <w:rPr>
          <w:rFonts w:ascii="Times New Roman" w:hAnsi="Times New Roman" w:cs="Times New Roman"/>
        </w:rPr>
      </w:pPr>
      <w:r w:rsidRPr="002D03C3">
        <w:rPr>
          <w:rFonts w:ascii="Times New Roman" w:hAnsi="Times New Roman" w:cs="Times New Roman"/>
        </w:rPr>
        <w:t>Qualitative Research Methodology</w:t>
      </w:r>
    </w:p>
    <w:p w14:paraId="21176F1C" w14:textId="77777777" w:rsidR="006125DF" w:rsidRPr="002D03C3" w:rsidRDefault="006125DF" w:rsidP="006125DF">
      <w:pPr>
        <w:pStyle w:val="ListParagraph"/>
        <w:numPr>
          <w:ilvl w:val="1"/>
          <w:numId w:val="10"/>
        </w:numPr>
        <w:spacing w:after="0"/>
        <w:ind w:left="1080" w:hanging="270"/>
        <w:rPr>
          <w:rFonts w:ascii="Times New Roman" w:hAnsi="Times New Roman" w:cs="Times New Roman"/>
        </w:rPr>
      </w:pPr>
      <w:r w:rsidRPr="002D03C3">
        <w:rPr>
          <w:rFonts w:ascii="Times New Roman" w:hAnsi="Times New Roman" w:cs="Times New Roman"/>
        </w:rPr>
        <w:t>What it is?</w:t>
      </w:r>
    </w:p>
    <w:p w14:paraId="1B0E490F" w14:textId="77777777" w:rsidR="006125DF" w:rsidRPr="002D03C3" w:rsidRDefault="006125DF" w:rsidP="006125DF">
      <w:pPr>
        <w:pStyle w:val="ListParagraph"/>
        <w:numPr>
          <w:ilvl w:val="1"/>
          <w:numId w:val="10"/>
        </w:numPr>
        <w:spacing w:after="0"/>
        <w:ind w:left="1080" w:hanging="270"/>
        <w:rPr>
          <w:rFonts w:ascii="Times New Roman" w:hAnsi="Times New Roman" w:cs="Times New Roman"/>
        </w:rPr>
      </w:pPr>
      <w:r w:rsidRPr="002D03C3">
        <w:rPr>
          <w:rFonts w:ascii="Times New Roman" w:hAnsi="Times New Roman" w:cs="Times New Roman"/>
        </w:rPr>
        <w:t>How is it used in organizations?</w:t>
      </w:r>
    </w:p>
    <w:p w14:paraId="0E158DA8" w14:textId="77777777" w:rsidR="006125DF" w:rsidRPr="002D03C3" w:rsidRDefault="006125DF" w:rsidP="006125DF">
      <w:pPr>
        <w:pStyle w:val="ListParagraph"/>
        <w:numPr>
          <w:ilvl w:val="0"/>
          <w:numId w:val="9"/>
        </w:numPr>
        <w:spacing w:after="0"/>
        <w:ind w:left="810"/>
        <w:rPr>
          <w:rFonts w:ascii="Times New Roman" w:hAnsi="Times New Roman" w:cs="Times New Roman"/>
        </w:rPr>
      </w:pPr>
      <w:r w:rsidRPr="002D03C3">
        <w:rPr>
          <w:rFonts w:ascii="Times New Roman" w:hAnsi="Times New Roman" w:cs="Times New Roman"/>
        </w:rPr>
        <w:t>Quantitative Research Methodology</w:t>
      </w:r>
    </w:p>
    <w:p w14:paraId="6BE82B43" w14:textId="77777777" w:rsidR="006125DF" w:rsidRPr="002D03C3" w:rsidRDefault="006125DF" w:rsidP="006125DF">
      <w:pPr>
        <w:pStyle w:val="ListParagraph"/>
        <w:numPr>
          <w:ilvl w:val="1"/>
          <w:numId w:val="11"/>
        </w:numPr>
        <w:spacing w:after="0"/>
        <w:ind w:left="1080" w:hanging="270"/>
        <w:rPr>
          <w:rFonts w:ascii="Times New Roman" w:hAnsi="Times New Roman" w:cs="Times New Roman"/>
        </w:rPr>
      </w:pPr>
      <w:r w:rsidRPr="002D03C3">
        <w:rPr>
          <w:rFonts w:ascii="Times New Roman" w:hAnsi="Times New Roman" w:cs="Times New Roman"/>
        </w:rPr>
        <w:t>What it is?</w:t>
      </w:r>
    </w:p>
    <w:p w14:paraId="44D0A340" w14:textId="77777777" w:rsidR="006125DF" w:rsidRPr="002D03C3" w:rsidRDefault="006125DF" w:rsidP="006125DF">
      <w:pPr>
        <w:pStyle w:val="ListParagraph"/>
        <w:numPr>
          <w:ilvl w:val="1"/>
          <w:numId w:val="11"/>
        </w:numPr>
        <w:spacing w:after="0"/>
        <w:ind w:left="1080" w:hanging="270"/>
        <w:rPr>
          <w:rFonts w:ascii="Times New Roman" w:hAnsi="Times New Roman" w:cs="Times New Roman"/>
        </w:rPr>
      </w:pPr>
      <w:r w:rsidRPr="002D03C3">
        <w:rPr>
          <w:rFonts w:ascii="Times New Roman" w:hAnsi="Times New Roman" w:cs="Times New Roman"/>
        </w:rPr>
        <w:t>How is it used in organizations?</w:t>
      </w:r>
    </w:p>
    <w:p w14:paraId="1313961C" w14:textId="77777777" w:rsidR="006125DF" w:rsidRPr="002D03C3" w:rsidRDefault="006125DF" w:rsidP="006125DF">
      <w:pPr>
        <w:pStyle w:val="ListParagraph"/>
        <w:numPr>
          <w:ilvl w:val="0"/>
          <w:numId w:val="8"/>
        </w:numPr>
        <w:spacing w:after="0"/>
        <w:ind w:left="450" w:hanging="90"/>
        <w:rPr>
          <w:rFonts w:ascii="Times New Roman" w:hAnsi="Times New Roman" w:cs="Times New Roman"/>
        </w:rPr>
      </w:pPr>
      <w:r w:rsidRPr="002D03C3">
        <w:rPr>
          <w:rFonts w:ascii="Times New Roman" w:hAnsi="Times New Roman" w:cs="Times New Roman"/>
        </w:rPr>
        <w:t xml:space="preserve">Organizational Theory in Research Methodology </w:t>
      </w:r>
    </w:p>
    <w:p w14:paraId="71726B10" w14:textId="77777777" w:rsidR="006125DF" w:rsidRPr="002D03C3" w:rsidRDefault="006125DF" w:rsidP="006125DF">
      <w:pPr>
        <w:pStyle w:val="ListParagraph"/>
        <w:numPr>
          <w:ilvl w:val="0"/>
          <w:numId w:val="13"/>
        </w:numPr>
        <w:spacing w:after="0"/>
        <w:ind w:left="810"/>
        <w:rPr>
          <w:rFonts w:ascii="Times New Roman" w:hAnsi="Times New Roman" w:cs="Times New Roman"/>
        </w:rPr>
      </w:pPr>
      <w:r w:rsidRPr="002D03C3">
        <w:rPr>
          <w:rFonts w:ascii="Times New Roman" w:hAnsi="Times New Roman" w:cs="Times New Roman"/>
        </w:rPr>
        <w:t>What is Organizational Theory?</w:t>
      </w:r>
    </w:p>
    <w:p w14:paraId="4D823C2C" w14:textId="77777777" w:rsidR="006125DF" w:rsidRPr="002D03C3" w:rsidRDefault="006125DF" w:rsidP="006125DF">
      <w:pPr>
        <w:pStyle w:val="ListParagraph"/>
        <w:numPr>
          <w:ilvl w:val="0"/>
          <w:numId w:val="13"/>
        </w:numPr>
        <w:spacing w:after="0"/>
        <w:ind w:left="810"/>
        <w:rPr>
          <w:rFonts w:ascii="Times New Roman" w:hAnsi="Times New Roman" w:cs="Times New Roman"/>
        </w:rPr>
      </w:pPr>
      <w:r w:rsidRPr="002D03C3">
        <w:rPr>
          <w:rFonts w:ascii="Times New Roman" w:hAnsi="Times New Roman" w:cs="Times New Roman"/>
        </w:rPr>
        <w:t>How is it used in Research Methodology?</w:t>
      </w:r>
    </w:p>
    <w:p w14:paraId="184B4B77" w14:textId="77777777" w:rsidR="006125DF" w:rsidRPr="002D03C3" w:rsidRDefault="006125DF" w:rsidP="006125DF">
      <w:pPr>
        <w:pStyle w:val="ListParagraph"/>
        <w:numPr>
          <w:ilvl w:val="2"/>
          <w:numId w:val="12"/>
        </w:numPr>
        <w:spacing w:after="0"/>
        <w:ind w:left="1080" w:hanging="270"/>
        <w:rPr>
          <w:rFonts w:ascii="Times New Roman" w:hAnsi="Times New Roman" w:cs="Times New Roman"/>
        </w:rPr>
      </w:pPr>
      <w:r w:rsidRPr="002D03C3">
        <w:rPr>
          <w:rFonts w:ascii="Times New Roman" w:hAnsi="Times New Roman" w:cs="Times New Roman"/>
        </w:rPr>
        <w:t>Qualitative Research Methodology</w:t>
      </w:r>
    </w:p>
    <w:p w14:paraId="1B9AC1CA" w14:textId="77777777" w:rsidR="006125DF" w:rsidRPr="002D03C3" w:rsidRDefault="006125DF" w:rsidP="006125DF">
      <w:pPr>
        <w:pStyle w:val="ListParagraph"/>
        <w:numPr>
          <w:ilvl w:val="2"/>
          <w:numId w:val="12"/>
        </w:numPr>
        <w:spacing w:after="0"/>
        <w:ind w:left="1080" w:hanging="270"/>
        <w:rPr>
          <w:rFonts w:ascii="Times New Roman" w:hAnsi="Times New Roman" w:cs="Times New Roman"/>
        </w:rPr>
      </w:pPr>
      <w:r w:rsidRPr="002D03C3">
        <w:rPr>
          <w:rFonts w:ascii="Times New Roman" w:hAnsi="Times New Roman" w:cs="Times New Roman"/>
        </w:rPr>
        <w:t>Quantitative Research Methodology</w:t>
      </w:r>
    </w:p>
    <w:p w14:paraId="5D4B09A4" w14:textId="77777777" w:rsidR="006125DF" w:rsidRDefault="006125DF" w:rsidP="00496770">
      <w:pPr>
        <w:spacing w:before="120" w:after="0"/>
        <w:rPr>
          <w:rFonts w:ascii="Times New Roman" w:hAnsi="Times New Roman" w:cs="Times New Roman"/>
          <w:sz w:val="24"/>
          <w:szCs w:val="24"/>
        </w:rPr>
      </w:pPr>
    </w:p>
    <w:p w14:paraId="7E4D7FB0" w14:textId="77777777" w:rsidR="00DF7E31" w:rsidRPr="009A756F" w:rsidRDefault="00DF7E31">
      <w:pPr>
        <w:rPr>
          <w:rFonts w:ascii="Times New Roman" w:hAnsi="Times New Roman" w:cs="Times New Roman"/>
          <w:sz w:val="24"/>
          <w:szCs w:val="24"/>
          <w:u w:val="single"/>
        </w:rPr>
      </w:pPr>
    </w:p>
    <w:sectPr w:rsidR="00DF7E31" w:rsidRPr="009A756F">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639DE3" w14:textId="77777777" w:rsidR="00F66EC1" w:rsidRDefault="00F66EC1" w:rsidP="00F85E89">
      <w:pPr>
        <w:spacing w:after="0" w:line="240" w:lineRule="auto"/>
      </w:pPr>
      <w:r>
        <w:separator/>
      </w:r>
    </w:p>
  </w:endnote>
  <w:endnote w:type="continuationSeparator" w:id="0">
    <w:p w14:paraId="6392D054" w14:textId="77777777" w:rsidR="00F66EC1" w:rsidRDefault="00F66EC1" w:rsidP="00F85E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AF53C6" w14:textId="77777777" w:rsidR="00F66EC1" w:rsidRDefault="00F66EC1" w:rsidP="00F85E89">
      <w:pPr>
        <w:spacing w:after="0" w:line="240" w:lineRule="auto"/>
      </w:pPr>
      <w:r>
        <w:separator/>
      </w:r>
    </w:p>
  </w:footnote>
  <w:footnote w:type="continuationSeparator" w:id="0">
    <w:p w14:paraId="6EAC93E6" w14:textId="77777777" w:rsidR="00F66EC1" w:rsidRDefault="00F66EC1" w:rsidP="00F85E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58E1A6" w14:textId="77B272B5" w:rsidR="00F85E89" w:rsidRPr="00117BFE" w:rsidRDefault="00F85E89" w:rsidP="00117BFE">
    <w:pPr>
      <w:pStyle w:val="Header"/>
      <w:jc w:val="right"/>
      <w:rPr>
        <w:rFonts w:ascii="Times New Roman" w:hAnsi="Times New Roman" w:cs="Times New Roman"/>
        <w:sz w:val="20"/>
        <w:szCs w:val="20"/>
      </w:rPr>
    </w:pPr>
    <w:r w:rsidRPr="00117BFE">
      <w:rPr>
        <w:rFonts w:ascii="Times New Roman" w:hAnsi="Times New Roman" w:cs="Times New Roman"/>
        <w:sz w:val="20"/>
        <w:szCs w:val="20"/>
      </w:rPr>
      <w:t>CLED 835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1432BD"/>
    <w:multiLevelType w:val="hybridMultilevel"/>
    <w:tmpl w:val="7ABE4E7A"/>
    <w:lvl w:ilvl="0" w:tplc="04090015">
      <w:start w:val="1"/>
      <w:numFmt w:val="upperLetter"/>
      <w:lvlText w:val="%1."/>
      <w:lvlJc w:val="left"/>
      <w:pPr>
        <w:ind w:left="720" w:hanging="360"/>
      </w:pPr>
    </w:lvl>
    <w:lvl w:ilvl="1" w:tplc="9BE8B44A">
      <w:start w:val="1"/>
      <w:numFmt w:val="decimal"/>
      <w:lvlText w:val="%2."/>
      <w:lvlJc w:val="left"/>
      <w:pPr>
        <w:ind w:left="1440" w:hanging="360"/>
      </w:pPr>
      <w:rPr>
        <w:rFonts w:ascii="Times New Roman" w:hAnsi="Times New Roman" w:cs="Times New Roman" w:hint="default"/>
        <w:color w:val="000000" w:themeColor="text1"/>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8C2A34"/>
    <w:multiLevelType w:val="hybridMultilevel"/>
    <w:tmpl w:val="95045254"/>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9BE8B44A">
      <w:start w:val="1"/>
      <w:numFmt w:val="decimal"/>
      <w:lvlText w:val="%3."/>
      <w:lvlJc w:val="left"/>
      <w:pPr>
        <w:ind w:left="2340" w:hanging="360"/>
      </w:pPr>
      <w:rPr>
        <w:rFonts w:ascii="Times New Roman" w:hAnsi="Times New Roman" w:cs="Times New Roman" w:hint="default"/>
        <w:color w:val="000000" w:themeColor="text1"/>
        <w:sz w:val="24"/>
        <w:szCs w:val="24"/>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40464D"/>
    <w:multiLevelType w:val="hybridMultilevel"/>
    <w:tmpl w:val="DC261970"/>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1EA42DB2"/>
    <w:multiLevelType w:val="hybridMultilevel"/>
    <w:tmpl w:val="8AE4C796"/>
    <w:lvl w:ilvl="0" w:tplc="5996582E">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0EC461F"/>
    <w:multiLevelType w:val="hybridMultilevel"/>
    <w:tmpl w:val="94B6B900"/>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5" w15:restartNumberingAfterBreak="0">
    <w:nsid w:val="21F03633"/>
    <w:multiLevelType w:val="hybridMultilevel"/>
    <w:tmpl w:val="088EA2A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4C3684"/>
    <w:multiLevelType w:val="hybridMultilevel"/>
    <w:tmpl w:val="63BCB0E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1B70F1CC">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B04A76"/>
    <w:multiLevelType w:val="hybridMultilevel"/>
    <w:tmpl w:val="9E9E7998"/>
    <w:lvl w:ilvl="0" w:tplc="4C1E9368">
      <w:start w:val="1"/>
      <w:numFmt w:val="bullet"/>
      <w:lvlText w:val=""/>
      <w:lvlJc w:val="left"/>
      <w:pPr>
        <w:ind w:left="720" w:hanging="360"/>
      </w:pPr>
      <w:rPr>
        <w:rFonts w:ascii="Symbol" w:hAnsi="Symbol" w:hint="default"/>
        <w:sz w:val="12"/>
        <w:szCs w:val="1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AF69C6"/>
    <w:multiLevelType w:val="hybridMultilevel"/>
    <w:tmpl w:val="4E30DBE2"/>
    <w:lvl w:ilvl="0" w:tplc="04090015">
      <w:start w:val="1"/>
      <w:numFmt w:val="upperLetter"/>
      <w:lvlText w:val="%1."/>
      <w:lvlJc w:val="left"/>
      <w:pPr>
        <w:ind w:left="720" w:hanging="360"/>
      </w:pPr>
    </w:lvl>
    <w:lvl w:ilvl="1" w:tplc="9BE8B44A">
      <w:start w:val="1"/>
      <w:numFmt w:val="decimal"/>
      <w:lvlText w:val="%2."/>
      <w:lvlJc w:val="left"/>
      <w:pPr>
        <w:ind w:left="1440" w:hanging="360"/>
      </w:pPr>
      <w:rPr>
        <w:rFonts w:ascii="Times New Roman" w:hAnsi="Times New Roman" w:cs="Times New Roman" w:hint="default"/>
        <w:color w:val="000000" w:themeColor="text1"/>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AED30BF"/>
    <w:multiLevelType w:val="hybridMultilevel"/>
    <w:tmpl w:val="7B98EE96"/>
    <w:lvl w:ilvl="0" w:tplc="B4C2EF02">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499291B"/>
    <w:multiLevelType w:val="hybridMultilevel"/>
    <w:tmpl w:val="454CC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33074D5"/>
    <w:multiLevelType w:val="multilevel"/>
    <w:tmpl w:val="CB06192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F9874BE"/>
    <w:multiLevelType w:val="hybridMultilevel"/>
    <w:tmpl w:val="CB040EF4"/>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1B70F1CC">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9"/>
  </w:num>
  <w:num w:numId="3">
    <w:abstractNumId w:val="7"/>
  </w:num>
  <w:num w:numId="4">
    <w:abstractNumId w:val="4"/>
  </w:num>
  <w:num w:numId="5">
    <w:abstractNumId w:val="10"/>
  </w:num>
  <w:num w:numId="6">
    <w:abstractNumId w:val="11"/>
  </w:num>
  <w:num w:numId="7">
    <w:abstractNumId w:val="3"/>
  </w:num>
  <w:num w:numId="8">
    <w:abstractNumId w:val="12"/>
  </w:num>
  <w:num w:numId="9">
    <w:abstractNumId w:val="5"/>
  </w:num>
  <w:num w:numId="10">
    <w:abstractNumId w:val="8"/>
  </w:num>
  <w:num w:numId="11">
    <w:abstractNumId w:val="0"/>
  </w:num>
  <w:num w:numId="12">
    <w:abstractNumId w:val="1"/>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D43"/>
    <w:rsid w:val="00003661"/>
    <w:rsid w:val="00007B13"/>
    <w:rsid w:val="00007B2B"/>
    <w:rsid w:val="00036F66"/>
    <w:rsid w:val="000B6DC4"/>
    <w:rsid w:val="000B7EC9"/>
    <w:rsid w:val="000C4844"/>
    <w:rsid w:val="000C7474"/>
    <w:rsid w:val="00117BFE"/>
    <w:rsid w:val="001D6BE5"/>
    <w:rsid w:val="001E418C"/>
    <w:rsid w:val="001F0DEF"/>
    <w:rsid w:val="001F1F06"/>
    <w:rsid w:val="002761C0"/>
    <w:rsid w:val="0029436E"/>
    <w:rsid w:val="002D3FEC"/>
    <w:rsid w:val="002E2D1A"/>
    <w:rsid w:val="00303777"/>
    <w:rsid w:val="003A0C1E"/>
    <w:rsid w:val="003B32DD"/>
    <w:rsid w:val="003C3121"/>
    <w:rsid w:val="004174AD"/>
    <w:rsid w:val="00426737"/>
    <w:rsid w:val="00475C15"/>
    <w:rsid w:val="00496770"/>
    <w:rsid w:val="004C288D"/>
    <w:rsid w:val="004F59DD"/>
    <w:rsid w:val="005C4B89"/>
    <w:rsid w:val="005D092C"/>
    <w:rsid w:val="006125DF"/>
    <w:rsid w:val="00623F56"/>
    <w:rsid w:val="0065303E"/>
    <w:rsid w:val="00695935"/>
    <w:rsid w:val="006B43A8"/>
    <w:rsid w:val="006C05EF"/>
    <w:rsid w:val="006E0B8E"/>
    <w:rsid w:val="006F105B"/>
    <w:rsid w:val="007B2FE8"/>
    <w:rsid w:val="007D6CF8"/>
    <w:rsid w:val="00867D86"/>
    <w:rsid w:val="008B2401"/>
    <w:rsid w:val="008F035B"/>
    <w:rsid w:val="00952FE5"/>
    <w:rsid w:val="009810E3"/>
    <w:rsid w:val="009A756F"/>
    <w:rsid w:val="009B4CE3"/>
    <w:rsid w:val="009C3D1B"/>
    <w:rsid w:val="00A078FE"/>
    <w:rsid w:val="00AA4CC6"/>
    <w:rsid w:val="00AC287D"/>
    <w:rsid w:val="00C030C8"/>
    <w:rsid w:val="00CC701B"/>
    <w:rsid w:val="00CE7CC8"/>
    <w:rsid w:val="00D46D43"/>
    <w:rsid w:val="00D7036C"/>
    <w:rsid w:val="00DE0363"/>
    <w:rsid w:val="00DF7E31"/>
    <w:rsid w:val="00E32452"/>
    <w:rsid w:val="00ED069B"/>
    <w:rsid w:val="00F001AA"/>
    <w:rsid w:val="00F003E0"/>
    <w:rsid w:val="00F60AEA"/>
    <w:rsid w:val="00F66EC1"/>
    <w:rsid w:val="00F85E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6A8CE"/>
  <w15:chartTrackingRefBased/>
  <w15:docId w15:val="{19D45919-DA22-4F6F-8F96-D7E9FF573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1F1F06"/>
    <w:pPr>
      <w:keepNext/>
      <w:spacing w:after="0" w:line="240" w:lineRule="auto"/>
      <w:jc w:val="center"/>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D46D43"/>
    <w:rPr>
      <w:color w:val="0563C1" w:themeColor="hyperlink"/>
      <w:u w:val="single"/>
    </w:rPr>
  </w:style>
  <w:style w:type="character" w:styleId="FollowedHyperlink">
    <w:name w:val="FollowedHyperlink"/>
    <w:basedOn w:val="DefaultParagraphFont"/>
    <w:uiPriority w:val="99"/>
    <w:semiHidden/>
    <w:unhideWhenUsed/>
    <w:rsid w:val="00D46D43"/>
    <w:rPr>
      <w:color w:val="954F72" w:themeColor="followedHyperlink"/>
      <w:u w:val="single"/>
    </w:rPr>
  </w:style>
  <w:style w:type="character" w:customStyle="1" w:styleId="Heading1Char">
    <w:name w:val="Heading 1 Char"/>
    <w:basedOn w:val="DefaultParagraphFont"/>
    <w:link w:val="Heading1"/>
    <w:rsid w:val="001F1F06"/>
    <w:rPr>
      <w:rFonts w:ascii="Times New Roman" w:eastAsia="Times New Roman" w:hAnsi="Times New Roman" w:cs="Times New Roman"/>
      <w:b/>
      <w:bCs/>
      <w:sz w:val="24"/>
      <w:szCs w:val="24"/>
    </w:rPr>
  </w:style>
  <w:style w:type="paragraph" w:styleId="ListParagraph">
    <w:name w:val="List Paragraph"/>
    <w:basedOn w:val="Normal"/>
    <w:uiPriority w:val="34"/>
    <w:qFormat/>
    <w:rsid w:val="002E2D1A"/>
    <w:pPr>
      <w:ind w:left="720"/>
      <w:contextualSpacing/>
    </w:pPr>
  </w:style>
  <w:style w:type="character" w:styleId="CommentReference">
    <w:name w:val="annotation reference"/>
    <w:basedOn w:val="DefaultParagraphFont"/>
    <w:uiPriority w:val="99"/>
    <w:semiHidden/>
    <w:unhideWhenUsed/>
    <w:rsid w:val="008B2401"/>
    <w:rPr>
      <w:sz w:val="16"/>
      <w:szCs w:val="16"/>
    </w:rPr>
  </w:style>
  <w:style w:type="paragraph" w:styleId="CommentText">
    <w:name w:val="annotation text"/>
    <w:basedOn w:val="Normal"/>
    <w:link w:val="CommentTextChar"/>
    <w:uiPriority w:val="99"/>
    <w:semiHidden/>
    <w:unhideWhenUsed/>
    <w:rsid w:val="008B2401"/>
    <w:pPr>
      <w:spacing w:line="240" w:lineRule="auto"/>
    </w:pPr>
    <w:rPr>
      <w:sz w:val="20"/>
      <w:szCs w:val="20"/>
    </w:rPr>
  </w:style>
  <w:style w:type="character" w:customStyle="1" w:styleId="CommentTextChar">
    <w:name w:val="Comment Text Char"/>
    <w:basedOn w:val="DefaultParagraphFont"/>
    <w:link w:val="CommentText"/>
    <w:uiPriority w:val="99"/>
    <w:semiHidden/>
    <w:rsid w:val="008B2401"/>
    <w:rPr>
      <w:sz w:val="20"/>
      <w:szCs w:val="20"/>
    </w:rPr>
  </w:style>
  <w:style w:type="paragraph" w:styleId="CommentSubject">
    <w:name w:val="annotation subject"/>
    <w:basedOn w:val="CommentText"/>
    <w:next w:val="CommentText"/>
    <w:link w:val="CommentSubjectChar"/>
    <w:uiPriority w:val="99"/>
    <w:semiHidden/>
    <w:unhideWhenUsed/>
    <w:rsid w:val="008B2401"/>
    <w:rPr>
      <w:b/>
      <w:bCs/>
    </w:rPr>
  </w:style>
  <w:style w:type="character" w:customStyle="1" w:styleId="CommentSubjectChar">
    <w:name w:val="Comment Subject Char"/>
    <w:basedOn w:val="CommentTextChar"/>
    <w:link w:val="CommentSubject"/>
    <w:uiPriority w:val="99"/>
    <w:semiHidden/>
    <w:rsid w:val="008B2401"/>
    <w:rPr>
      <w:b/>
      <w:bCs/>
      <w:sz w:val="20"/>
      <w:szCs w:val="20"/>
    </w:rPr>
  </w:style>
  <w:style w:type="paragraph" w:styleId="BalloonText">
    <w:name w:val="Balloon Text"/>
    <w:basedOn w:val="Normal"/>
    <w:link w:val="BalloonTextChar"/>
    <w:uiPriority w:val="99"/>
    <w:semiHidden/>
    <w:unhideWhenUsed/>
    <w:rsid w:val="008B24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2401"/>
    <w:rPr>
      <w:rFonts w:ascii="Segoe UI" w:hAnsi="Segoe UI" w:cs="Segoe UI"/>
      <w:sz w:val="18"/>
      <w:szCs w:val="18"/>
    </w:rPr>
  </w:style>
  <w:style w:type="paragraph" w:styleId="NormalWeb">
    <w:name w:val="Normal (Web)"/>
    <w:basedOn w:val="Normal"/>
    <w:uiPriority w:val="99"/>
    <w:semiHidden/>
    <w:unhideWhenUsed/>
    <w:rsid w:val="002761C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761C0"/>
    <w:rPr>
      <w:b/>
      <w:bCs/>
    </w:rPr>
  </w:style>
  <w:style w:type="paragraph" w:styleId="HTMLPreformatted">
    <w:name w:val="HTML Preformatted"/>
    <w:basedOn w:val="Normal"/>
    <w:link w:val="HTMLPreformattedChar"/>
    <w:uiPriority w:val="99"/>
    <w:semiHidden/>
    <w:unhideWhenUsed/>
    <w:rsid w:val="002761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2761C0"/>
    <w:rPr>
      <w:rFonts w:ascii="Courier New" w:eastAsia="Times New Roman" w:hAnsi="Courier New" w:cs="Courier New"/>
      <w:sz w:val="20"/>
      <w:szCs w:val="20"/>
    </w:rPr>
  </w:style>
  <w:style w:type="paragraph" w:styleId="Header">
    <w:name w:val="header"/>
    <w:basedOn w:val="Normal"/>
    <w:link w:val="HeaderChar"/>
    <w:uiPriority w:val="99"/>
    <w:unhideWhenUsed/>
    <w:rsid w:val="00F85E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5E89"/>
  </w:style>
  <w:style w:type="paragraph" w:styleId="Footer">
    <w:name w:val="footer"/>
    <w:basedOn w:val="Normal"/>
    <w:link w:val="FooterChar"/>
    <w:uiPriority w:val="99"/>
    <w:unhideWhenUsed/>
    <w:rsid w:val="00F85E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5E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30403339">
      <w:bodyDiv w:val="1"/>
      <w:marLeft w:val="0"/>
      <w:marRight w:val="0"/>
      <w:marTop w:val="0"/>
      <w:marBottom w:val="0"/>
      <w:divBdr>
        <w:top w:val="none" w:sz="0" w:space="0" w:color="auto"/>
        <w:left w:val="none" w:sz="0" w:space="0" w:color="auto"/>
        <w:bottom w:val="none" w:sz="0" w:space="0" w:color="auto"/>
        <w:right w:val="none" w:sz="0" w:space="0" w:color="auto"/>
      </w:divBdr>
    </w:div>
    <w:div w:id="1681470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621</Words>
  <Characters>3543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Liberty University</Company>
  <LinksUpToDate>false</LinksUpToDate>
  <CharactersWithSpaces>4156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Engen, Rob (Department of Theological Studies)</dc:creator>
  <cp:keywords/>
  <dc:description/>
  <cp:lastModifiedBy>Antonio Stinner</cp:lastModifiedBy>
  <cp:revision>2</cp:revision>
  <dcterms:created xsi:type="dcterms:W3CDTF">2021-02-09T21:10:00Z</dcterms:created>
  <dcterms:modified xsi:type="dcterms:W3CDTF">2021-02-09T21:10:00Z</dcterms:modified>
</cp:coreProperties>
</file>